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9F8F" w14:textId="527D5B71" w:rsidR="00A97900" w:rsidRDefault="00A97900" w:rsidP="00A97900">
      <w:pPr>
        <w:pStyle w:val="Heading1"/>
      </w:pPr>
      <w:r>
        <w:t>Introduction to PED for hauliers</w:t>
      </w:r>
    </w:p>
    <w:p w14:paraId="7ECBB4D5" w14:textId="08920FB6" w:rsidR="00284163" w:rsidRDefault="00284163" w:rsidP="00284163">
      <w:pPr>
        <w:pStyle w:val="IntroText"/>
      </w:pPr>
      <w:r w:rsidRPr="00F2760E">
        <w:t>This document is part of the standard operating procedures (SOP) for porcine epidemic diarrhoea (PED) and is identified as SOP 1</w:t>
      </w:r>
      <w:r>
        <w:t>b</w:t>
      </w:r>
      <w:r w:rsidRPr="00F2760E">
        <w:t>.</w:t>
      </w:r>
    </w:p>
    <w:p w14:paraId="340E749C" w14:textId="7F33B809" w:rsidR="00FF7819" w:rsidRDefault="00FF7819" w:rsidP="00FF7819">
      <w:r>
        <w:t xml:space="preserve">PED is </w:t>
      </w:r>
      <w:r w:rsidR="00253BFA">
        <w:t xml:space="preserve">a </w:t>
      </w:r>
      <w:r>
        <w:t>viral disease of pigs that causes acute and severe outbreaks of diarrhoea that rapidly transmits among all ages of pigs.</w:t>
      </w:r>
    </w:p>
    <w:p w14:paraId="299C5B84" w14:textId="6E05DCA6" w:rsidR="00FF7819" w:rsidRDefault="00FF7819" w:rsidP="00FF7819">
      <w:r>
        <w:t>Key characteristics of porcine epidemic diarrhoea virus (PEDv) include:</w:t>
      </w:r>
    </w:p>
    <w:p w14:paraId="6E6F9E6F" w14:textId="688B6EDB" w:rsidR="00FF7819" w:rsidRDefault="00FF7819" w:rsidP="00253BFA">
      <w:pPr>
        <w:pStyle w:val="Bullet"/>
      </w:pPr>
      <w:r>
        <w:t>Severe impact on newborn suckling piglets, where mortality can reach 100%</w:t>
      </w:r>
    </w:p>
    <w:p w14:paraId="4B1DED1A" w14:textId="5BC440B5" w:rsidR="00FF7819" w:rsidRDefault="00FF7819" w:rsidP="00253BFA">
      <w:pPr>
        <w:pStyle w:val="Bullet"/>
      </w:pPr>
      <w:r>
        <w:t>Significant financial losses for pig producers</w:t>
      </w:r>
    </w:p>
    <w:p w14:paraId="2A2DCEC9" w14:textId="1731D6B0" w:rsidR="00A97900" w:rsidRDefault="00E87422" w:rsidP="00253BFA">
      <w:pPr>
        <w:pStyle w:val="Bullet"/>
      </w:pPr>
      <w:r w:rsidRPr="00E87422">
        <w:t xml:space="preserve">No risk to human health or other farm animals </w:t>
      </w:r>
      <w:r w:rsidR="00FF7819">
        <w:t>and no food safety concerns</w:t>
      </w:r>
    </w:p>
    <w:p w14:paraId="3A62B1B6" w14:textId="77777777" w:rsidR="00A97900" w:rsidRDefault="00A97900" w:rsidP="00A110E1">
      <w:pPr>
        <w:pStyle w:val="Heading2"/>
      </w:pPr>
      <w:r>
        <w:t>How is PEDv spread?</w:t>
      </w:r>
    </w:p>
    <w:p w14:paraId="774871E6" w14:textId="18D932D9" w:rsidR="00A97900" w:rsidRDefault="00544645" w:rsidP="00A97900">
      <w:r>
        <w:t xml:space="preserve">The main source of PEDv is infected faeces. </w:t>
      </w:r>
      <w:r w:rsidR="00763469" w:rsidRPr="00763469">
        <w:t>Anything that is contaminated with even a tiny amount of infected pig faeces can be a source of infection</w:t>
      </w:r>
      <w:r w:rsidR="00A97900">
        <w:t>, which can be spread:</w:t>
      </w:r>
    </w:p>
    <w:p w14:paraId="31467C24" w14:textId="77777777" w:rsidR="00A97900" w:rsidRDefault="00A97900" w:rsidP="007F610C">
      <w:pPr>
        <w:pStyle w:val="Bullet"/>
      </w:pPr>
      <w:r>
        <w:t>By pigs, people, vehicles, other animal vectors (including rodents, birds, foxes, ﬂies, pets and other farm livestock), equipment and contaminated bedding, feed and water</w:t>
      </w:r>
    </w:p>
    <w:p w14:paraId="78154705" w14:textId="77777777" w:rsidR="00A97900" w:rsidRDefault="00A97900" w:rsidP="007F610C">
      <w:pPr>
        <w:pStyle w:val="Bullet"/>
      </w:pPr>
      <w:r>
        <w:t>Through the air, via semen and porcine blood plasma</w:t>
      </w:r>
    </w:p>
    <w:p w14:paraId="6CE35C38" w14:textId="77777777" w:rsidR="00A97900" w:rsidRDefault="00A97900" w:rsidP="00A97900">
      <w:r>
        <w:t>PEDv is a signiﬁcant threat to the UK pig industry. Follow the biosecurity principles below to minimise the risk of disease.</w:t>
      </w:r>
    </w:p>
    <w:p w14:paraId="6955BF63" w14:textId="77777777" w:rsidR="00A97900" w:rsidRDefault="00A97900" w:rsidP="00A97900">
      <w:r>
        <w:t>As a haulier, you are responsible for:</w:t>
      </w:r>
    </w:p>
    <w:p w14:paraId="199C1A4D" w14:textId="77777777" w:rsidR="00A97900" w:rsidRDefault="00A97900" w:rsidP="005D3CD2">
      <w:pPr>
        <w:pStyle w:val="Bullet"/>
      </w:pPr>
      <w:r>
        <w:t>Preventing the farm from being contaminated by your vehicle</w:t>
      </w:r>
    </w:p>
    <w:p w14:paraId="14A9AD94" w14:textId="77777777" w:rsidR="00A97900" w:rsidRDefault="00A97900" w:rsidP="005D3CD2">
      <w:pPr>
        <w:pStyle w:val="Bullet"/>
      </w:pPr>
      <w:r>
        <w:t>Preventing your vehicle from being contaminated by the farm</w:t>
      </w:r>
    </w:p>
    <w:p w14:paraId="4C74C3AF" w14:textId="77777777" w:rsidR="00A97900" w:rsidRDefault="00A97900" w:rsidP="005D3CD2">
      <w:pPr>
        <w:pStyle w:val="Bullet"/>
      </w:pPr>
      <w:r>
        <w:t>Having clear biosecurity measurements in place</w:t>
      </w:r>
    </w:p>
    <w:p w14:paraId="3683DDE7" w14:textId="77777777" w:rsidR="00A97900" w:rsidRDefault="00A97900" w:rsidP="005D3CD2">
      <w:pPr>
        <w:pStyle w:val="Bullet"/>
      </w:pPr>
      <w:r>
        <w:t>The PPE and equipment on your vehicle</w:t>
      </w:r>
    </w:p>
    <w:p w14:paraId="7BE4ABC6" w14:textId="77777777" w:rsidR="00A97900" w:rsidRDefault="00A97900" w:rsidP="005D3CD2">
      <w:pPr>
        <w:pStyle w:val="Bullet"/>
      </w:pPr>
      <w:r>
        <w:t>Cleaning and disinfecting your vehicle</w:t>
      </w:r>
    </w:p>
    <w:p w14:paraId="0E9EC85D" w14:textId="77777777" w:rsidR="00A97900" w:rsidRDefault="00A97900" w:rsidP="005D3CD2">
      <w:pPr>
        <w:pStyle w:val="Bullet"/>
      </w:pPr>
      <w:r>
        <w:t>Parking on the farm where parking signage is provided</w:t>
      </w:r>
    </w:p>
    <w:p w14:paraId="54B0965B" w14:textId="7C249EE0" w:rsidR="00A97900" w:rsidRDefault="00A97900" w:rsidP="00A97900">
      <w:r>
        <w:t>Work with your customers to establish robust and practical biosecurity protocols to protect their pigs against new and established disease threats.</w:t>
      </w:r>
    </w:p>
    <w:p w14:paraId="00C74C13" w14:textId="77777777" w:rsidR="00BC63BC" w:rsidRDefault="00BC63BC" w:rsidP="00BC63BC">
      <w:pPr>
        <w:pStyle w:val="Heading2"/>
      </w:pPr>
      <w:r>
        <w:t>Explore further resources on PEDv</w:t>
      </w:r>
    </w:p>
    <w:p w14:paraId="78BE12DF" w14:textId="77777777" w:rsidR="00BC63BC" w:rsidRDefault="00BC63BC" w:rsidP="00BC63BC">
      <w:r>
        <w:t>These sources provide additional information and up</w:t>
      </w:r>
      <w:r>
        <w:rPr>
          <w:rFonts w:ascii="Cambria Math" w:hAnsi="Cambria Math" w:cs="Cambria Math"/>
        </w:rPr>
        <w:t>‑</w:t>
      </w:r>
      <w:r>
        <w:t>to</w:t>
      </w:r>
      <w:r>
        <w:rPr>
          <w:rFonts w:ascii="Cambria Math" w:hAnsi="Cambria Math" w:cs="Cambria Math"/>
        </w:rPr>
        <w:t>‑</w:t>
      </w:r>
      <w:r>
        <w:t>date guidance on PEDv:</w:t>
      </w:r>
    </w:p>
    <w:p w14:paraId="6B603306" w14:textId="1406C0DE" w:rsidR="00BC63BC" w:rsidRDefault="00BC63BC" w:rsidP="00BC63BC">
      <w:pPr>
        <w:pStyle w:val="Bullet"/>
      </w:pPr>
      <w:r>
        <w:t xml:space="preserve">National Pig Association (NPA) – </w:t>
      </w:r>
      <w:hyperlink r:id="rId7" w:history="1">
        <w:r w:rsidR="00384033">
          <w:rPr>
            <w:rStyle w:val="Hyperlink"/>
          </w:rPr>
          <w:t>nationalpigassociation.co.uk</w:t>
        </w:r>
      </w:hyperlink>
    </w:p>
    <w:p w14:paraId="64926F41" w14:textId="2ABECB35" w:rsidR="00BC63BC" w:rsidRDefault="00BC63BC" w:rsidP="00BC63BC">
      <w:pPr>
        <w:pStyle w:val="Bullet"/>
      </w:pPr>
      <w:r>
        <w:t xml:space="preserve">British Pig Association (BPA) – </w:t>
      </w:r>
      <w:hyperlink r:id="rId8" w:history="1">
        <w:r w:rsidR="004F19CE">
          <w:rPr>
            <w:rStyle w:val="Hyperlink"/>
          </w:rPr>
          <w:t>britishpigs.org.uk</w:t>
        </w:r>
      </w:hyperlink>
    </w:p>
    <w:p w14:paraId="60C2F70A" w14:textId="64285A91" w:rsidR="00BC63BC" w:rsidRDefault="00BC63BC" w:rsidP="00BC63BC">
      <w:pPr>
        <w:pStyle w:val="Bullet"/>
      </w:pPr>
      <w:r>
        <w:lastRenderedPageBreak/>
        <w:t xml:space="preserve">Animal and Plant Health Agency (APHA) – </w:t>
      </w:r>
      <w:hyperlink r:id="rId9" w:history="1">
        <w:r w:rsidR="00625FCD">
          <w:rPr>
            <w:rStyle w:val="Hyperlink"/>
          </w:rPr>
          <w:t>gov.uk/government/organisations/animal-and-plant-health-agency</w:t>
        </w:r>
      </w:hyperlink>
    </w:p>
    <w:p w14:paraId="328C2016" w14:textId="0A0457E1" w:rsidR="00BC63BC" w:rsidRDefault="00BC63BC" w:rsidP="00BC63BC">
      <w:pPr>
        <w:pStyle w:val="Bullet"/>
      </w:pPr>
      <w:r>
        <w:t xml:space="preserve">All SOPs available on </w:t>
      </w:r>
      <w:r w:rsidR="005C0CAA">
        <w:t xml:space="preserve">our </w:t>
      </w:r>
      <w:r>
        <w:t xml:space="preserve">website – </w:t>
      </w:r>
      <w:hyperlink r:id="rId10" w:history="1">
        <w:r w:rsidRPr="00A32629">
          <w:rPr>
            <w:rStyle w:val="Hyperlink"/>
          </w:rPr>
          <w:t>ahdb.org.uk/PEDv</w:t>
        </w:r>
      </w:hyperlink>
    </w:p>
    <w:p w14:paraId="335D9600" w14:textId="77777777" w:rsidR="00A42CC7" w:rsidRDefault="00A42CC7" w:rsidP="00A42CC7">
      <w:pPr>
        <w:pStyle w:val="Bullet-2bulletslist"/>
        <w:numPr>
          <w:ilvl w:val="0"/>
          <w:numId w:val="0"/>
        </w:numPr>
        <w:ind w:left="284" w:hanging="284"/>
      </w:pPr>
      <w:r>
        <w:rPr>
          <w:noProof/>
        </w:rPr>
        <w:drawing>
          <wp:inline distT="0" distB="0" distL="0" distR="0" wp14:anchorId="28503AC5" wp14:editId="28EB56F5">
            <wp:extent cx="1004118" cy="885825"/>
            <wp:effectExtent l="0" t="0" r="5715" b="0"/>
            <wp:docPr id="201876073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201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15" cy="89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73C21A" wp14:editId="5EEA5C20">
            <wp:extent cx="1696554" cy="885532"/>
            <wp:effectExtent l="0" t="0" r="0" b="0"/>
            <wp:docPr id="154582089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9327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92" cy="8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DD1B0E" wp14:editId="4063C359">
            <wp:extent cx="1582420" cy="419021"/>
            <wp:effectExtent l="0" t="0" r="0" b="635"/>
            <wp:docPr id="17053777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8278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20" cy="4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4A1050" wp14:editId="0A60A4E2">
            <wp:extent cx="1071475" cy="417342"/>
            <wp:effectExtent l="0" t="0" r="0" b="1905"/>
            <wp:docPr id="343445585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78657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75" cy="41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E6046" w14:textId="77777777" w:rsidR="00C93514" w:rsidRDefault="00C93514" w:rsidP="00534A9E"/>
    <w:sectPr w:rsidR="00C93514" w:rsidSect="00525FA9">
      <w:headerReference w:type="default" r:id="rId15"/>
      <w:footerReference w:type="even" r:id="rId16"/>
      <w:footerReference w:type="default" r:id="rId17"/>
      <w:pgSz w:w="11906" w:h="16838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082A7" w14:textId="77777777" w:rsidR="00C101B5" w:rsidRDefault="00C101B5" w:rsidP="00F86FBC">
      <w:r>
        <w:separator/>
      </w:r>
    </w:p>
    <w:p w14:paraId="33E12CCA" w14:textId="77777777" w:rsidR="00C101B5" w:rsidRDefault="00C101B5"/>
  </w:endnote>
  <w:endnote w:type="continuationSeparator" w:id="0">
    <w:p w14:paraId="2E3F4444" w14:textId="77777777" w:rsidR="00C101B5" w:rsidRDefault="00C101B5" w:rsidP="00F86FBC">
      <w:r>
        <w:continuationSeparator/>
      </w:r>
    </w:p>
    <w:p w14:paraId="4C2AC19D" w14:textId="77777777" w:rsidR="00C101B5" w:rsidRDefault="00C101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Ubuntu Medium"/>
    <w:charset w:val="00"/>
    <w:family w:val="swiss"/>
    <w:pitch w:val="variable"/>
    <w:sig w:usb0="E00002FF" w:usb1="5000205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2261498"/>
      <w:docPartObj>
        <w:docPartGallery w:val="Page Numbers (Bottom of Page)"/>
        <w:docPartUnique/>
      </w:docPartObj>
    </w:sdtPr>
    <w:sdtContent>
      <w:p w14:paraId="0B9359EA" w14:textId="77777777" w:rsidR="00F41E71" w:rsidRDefault="00F41E71" w:rsidP="00F86FB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ED16F0" w14:textId="77777777" w:rsidR="00F41E71" w:rsidRDefault="00F41E71" w:rsidP="00F86FBC">
    <w:pPr>
      <w:pStyle w:val="Footer"/>
    </w:pPr>
  </w:p>
  <w:p w14:paraId="5895CE7E" w14:textId="77777777" w:rsidR="00783013" w:rsidRDefault="007830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FEDD9" w14:textId="5980D454" w:rsidR="00B05791" w:rsidRPr="00B05791" w:rsidRDefault="6613328E" w:rsidP="6613328E">
    <w:pPr>
      <w:pStyle w:val="Footer"/>
      <w:tabs>
        <w:tab w:val="clear" w:pos="4513"/>
        <w:tab w:val="center" w:pos="4395"/>
      </w:tabs>
      <w:rPr>
        <w:sz w:val="20"/>
      </w:rPr>
    </w:pPr>
    <w:r w:rsidRPr="6613328E">
      <w:rPr>
        <w:sz w:val="20"/>
      </w:rPr>
      <w:t xml:space="preserve">Page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PAGE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of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NUMPAGES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</w:t>
    </w:r>
    <w:r w:rsidR="00F41E71">
      <w:tab/>
    </w:r>
    <w:r w:rsidRPr="6613328E">
      <w:rPr>
        <w:rFonts w:ascii="Symbol" w:eastAsia="Symbol" w:hAnsi="Symbol" w:cs="Symbol"/>
        <w:sz w:val="20"/>
      </w:rPr>
      <w:t>ã</w:t>
    </w:r>
    <w:r w:rsidRPr="6613328E">
      <w:rPr>
        <w:sz w:val="20"/>
      </w:rPr>
      <w:t xml:space="preserve"> Agriculture and Horticulture Development Board </w:t>
    </w:r>
    <w:r w:rsidR="00F41E71" w:rsidRPr="6613328E">
      <w:rPr>
        <w:sz w:val="24"/>
        <w:szCs w:val="24"/>
      </w:rPr>
      <w:fldChar w:fldCharType="begin"/>
    </w:r>
    <w:r w:rsidR="00F41E71" w:rsidRPr="6613328E">
      <w:rPr>
        <w:sz w:val="24"/>
        <w:szCs w:val="24"/>
      </w:rPr>
      <w:instrText xml:space="preserve"> DATE \@ "yyyy" \* MERGEFORMAT </w:instrText>
    </w:r>
    <w:r w:rsidR="00F41E71" w:rsidRPr="6613328E">
      <w:rPr>
        <w:sz w:val="24"/>
        <w:szCs w:val="24"/>
      </w:rPr>
      <w:fldChar w:fldCharType="separate"/>
    </w:r>
    <w:r w:rsidR="00AF3D07" w:rsidRPr="00AF3D07">
      <w:rPr>
        <w:noProof/>
        <w:sz w:val="20"/>
      </w:rPr>
      <w:t>2026</w:t>
    </w:r>
    <w:r w:rsidR="00F41E71" w:rsidRPr="6613328E">
      <w:rPr>
        <w:sz w:val="24"/>
        <w:szCs w:val="24"/>
      </w:rPr>
      <w:fldChar w:fldCharType="end"/>
    </w:r>
    <w:r w:rsidRPr="6613328E">
      <w:rPr>
        <w:sz w:val="20"/>
      </w:rPr>
      <w:t>. All rights reserved.</w:t>
    </w:r>
  </w:p>
  <w:p w14:paraId="37E46098" w14:textId="77777777" w:rsidR="00F41E71" w:rsidRPr="00B05791" w:rsidRDefault="00F41E71" w:rsidP="00B05791">
    <w:pPr>
      <w:pStyle w:val="Footer"/>
      <w:tabs>
        <w:tab w:val="center" w:pos="4395"/>
      </w:tabs>
      <w:rPr>
        <w:sz w:val="24"/>
        <w:szCs w:val="24"/>
      </w:rPr>
    </w:pPr>
  </w:p>
  <w:p w14:paraId="4F5A7AFD" w14:textId="77777777" w:rsidR="00F2259C" w:rsidRDefault="00F2259C" w:rsidP="00F86FBC">
    <w:pPr>
      <w:pStyle w:val="Footer"/>
    </w:pPr>
  </w:p>
  <w:p w14:paraId="5D2D1898" w14:textId="77777777" w:rsidR="00783013" w:rsidRDefault="00783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6CD60" w14:textId="77777777" w:rsidR="00C101B5" w:rsidRDefault="00C101B5" w:rsidP="00F86FBC">
      <w:r>
        <w:separator/>
      </w:r>
    </w:p>
    <w:p w14:paraId="6F31BAE2" w14:textId="77777777" w:rsidR="00C101B5" w:rsidRDefault="00C101B5"/>
  </w:footnote>
  <w:footnote w:type="continuationSeparator" w:id="0">
    <w:p w14:paraId="39FA5776" w14:textId="77777777" w:rsidR="00C101B5" w:rsidRDefault="00C101B5" w:rsidP="00F86FBC">
      <w:r>
        <w:continuationSeparator/>
      </w:r>
    </w:p>
    <w:p w14:paraId="53FA1A57" w14:textId="77777777" w:rsidR="00C101B5" w:rsidRDefault="00C101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BB5C8" w14:textId="33C30FED" w:rsidR="005D76FD" w:rsidRDefault="00C45208" w:rsidP="00F86FBC">
    <w:pPr>
      <w:pStyle w:val="Header"/>
    </w:pPr>
    <w:r w:rsidRPr="007A3454">
      <w:rPr>
        <w:rStyle w:val="Heading2Char"/>
        <w:rFonts w:eastAsiaTheme="minorHAnsi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609247F8" wp14:editId="1CEA2A57">
          <wp:simplePos x="0" y="0"/>
          <wp:positionH relativeFrom="column">
            <wp:posOffset>5051002</wp:posOffset>
          </wp:positionH>
          <wp:positionV relativeFrom="paragraph">
            <wp:posOffset>9525</wp:posOffset>
          </wp:positionV>
          <wp:extent cx="1259840" cy="546100"/>
          <wp:effectExtent l="0" t="0" r="0" b="635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25984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39A2">
      <w:t>PED SOP 1b</w:t>
    </w:r>
  </w:p>
  <w:p w14:paraId="49498974" w14:textId="77777777" w:rsidR="005D76FD" w:rsidRDefault="005D76FD" w:rsidP="00F86FBC">
    <w:pPr>
      <w:pStyle w:val="Header"/>
    </w:pPr>
  </w:p>
  <w:p w14:paraId="252B1224" w14:textId="77777777" w:rsidR="00783013" w:rsidRDefault="007830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0.45pt;height:202.8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6B49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A9432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C46A2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8E2F07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6EA3B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15C5D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669E42"/>
      </w:rPr>
    </w:lvl>
  </w:abstractNum>
  <w:abstractNum w:abstractNumId="6" w15:restartNumberingAfterBreak="0">
    <w:nsid w:val="FFFFFF81"/>
    <w:multiLevelType w:val="singleLevel"/>
    <w:tmpl w:val="E3363E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669E42"/>
      </w:rPr>
    </w:lvl>
  </w:abstractNum>
  <w:abstractNum w:abstractNumId="7" w15:restartNumberingAfterBreak="0">
    <w:nsid w:val="FFFFFF82"/>
    <w:multiLevelType w:val="singleLevel"/>
    <w:tmpl w:val="DD14D2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669E42"/>
      </w:rPr>
    </w:lvl>
  </w:abstractNum>
  <w:abstractNum w:abstractNumId="8" w15:restartNumberingAfterBreak="0">
    <w:nsid w:val="FFFFFF83"/>
    <w:multiLevelType w:val="singleLevel"/>
    <w:tmpl w:val="8A6E0D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669E42"/>
      </w:rPr>
    </w:lvl>
  </w:abstractNum>
  <w:abstractNum w:abstractNumId="9" w15:restartNumberingAfterBreak="0">
    <w:nsid w:val="FFFFFF88"/>
    <w:multiLevelType w:val="singleLevel"/>
    <w:tmpl w:val="7FDCBF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669E42"/>
      </w:rPr>
    </w:lvl>
  </w:abstractNum>
  <w:abstractNum w:abstractNumId="10" w15:restartNumberingAfterBreak="0">
    <w:nsid w:val="FFFFFF89"/>
    <w:multiLevelType w:val="singleLevel"/>
    <w:tmpl w:val="7D4E9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32"/>
      </w:pPr>
      <w:rPr>
        <w:rFonts w:ascii="Symbol" w:hAnsi="Symbol" w:hint="default"/>
        <w:color w:val="669E42"/>
      </w:rPr>
    </w:lvl>
  </w:abstractNum>
  <w:abstractNum w:abstractNumId="11" w15:restartNumberingAfterBreak="0">
    <w:nsid w:val="04FE32DD"/>
    <w:multiLevelType w:val="multilevel"/>
    <w:tmpl w:val="94D8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57739E"/>
    <w:multiLevelType w:val="hybridMultilevel"/>
    <w:tmpl w:val="1F125654"/>
    <w:lvl w:ilvl="0" w:tplc="65864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5C11F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9047BA"/>
    <w:multiLevelType w:val="hybridMultilevel"/>
    <w:tmpl w:val="B6880350"/>
    <w:lvl w:ilvl="0" w:tplc="388002D0">
      <w:start w:val="1"/>
      <w:numFmt w:val="bullet"/>
      <w:pStyle w:val="Bullet"/>
      <w:lvlText w:val=""/>
      <w:lvlJc w:val="left"/>
      <w:pPr>
        <w:ind w:left="748" w:hanging="360"/>
      </w:pPr>
      <w:rPr>
        <w:rFonts w:ascii="Symbol" w:hAnsi="Symbol" w:hint="default"/>
        <w:color w:val="0090D4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07C65EF3"/>
    <w:multiLevelType w:val="multilevel"/>
    <w:tmpl w:val="5BAE9C76"/>
    <w:styleLink w:val="CurrentList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097C06E1"/>
    <w:multiLevelType w:val="hybridMultilevel"/>
    <w:tmpl w:val="2D707446"/>
    <w:lvl w:ilvl="0" w:tplc="DDFC85BE">
      <w:start w:val="1"/>
      <w:numFmt w:val="decimal"/>
      <w:pStyle w:val="List5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572" w:hanging="360"/>
      </w:pPr>
    </w:lvl>
    <w:lvl w:ilvl="2" w:tplc="0809001B" w:tentative="1">
      <w:start w:val="1"/>
      <w:numFmt w:val="lowerRoman"/>
      <w:lvlText w:val="%3."/>
      <w:lvlJc w:val="right"/>
      <w:pPr>
        <w:ind w:left="3292" w:hanging="180"/>
      </w:pPr>
    </w:lvl>
    <w:lvl w:ilvl="3" w:tplc="0809000F" w:tentative="1">
      <w:start w:val="1"/>
      <w:numFmt w:val="decimal"/>
      <w:lvlText w:val="%4."/>
      <w:lvlJc w:val="left"/>
      <w:pPr>
        <w:ind w:left="4012" w:hanging="360"/>
      </w:pPr>
    </w:lvl>
    <w:lvl w:ilvl="4" w:tplc="08090019" w:tentative="1">
      <w:start w:val="1"/>
      <w:numFmt w:val="lowerLetter"/>
      <w:lvlText w:val="%5."/>
      <w:lvlJc w:val="left"/>
      <w:pPr>
        <w:ind w:left="4732" w:hanging="360"/>
      </w:pPr>
    </w:lvl>
    <w:lvl w:ilvl="5" w:tplc="0809001B" w:tentative="1">
      <w:start w:val="1"/>
      <w:numFmt w:val="lowerRoman"/>
      <w:lvlText w:val="%6."/>
      <w:lvlJc w:val="right"/>
      <w:pPr>
        <w:ind w:left="5452" w:hanging="180"/>
      </w:pPr>
    </w:lvl>
    <w:lvl w:ilvl="6" w:tplc="0809000F" w:tentative="1">
      <w:start w:val="1"/>
      <w:numFmt w:val="decimal"/>
      <w:lvlText w:val="%7."/>
      <w:lvlJc w:val="left"/>
      <w:pPr>
        <w:ind w:left="6172" w:hanging="360"/>
      </w:pPr>
    </w:lvl>
    <w:lvl w:ilvl="7" w:tplc="08090019" w:tentative="1">
      <w:start w:val="1"/>
      <w:numFmt w:val="lowerLetter"/>
      <w:lvlText w:val="%8."/>
      <w:lvlJc w:val="left"/>
      <w:pPr>
        <w:ind w:left="6892" w:hanging="360"/>
      </w:pPr>
    </w:lvl>
    <w:lvl w:ilvl="8" w:tplc="080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6" w15:restartNumberingAfterBreak="0">
    <w:nsid w:val="0C17084D"/>
    <w:multiLevelType w:val="multilevel"/>
    <w:tmpl w:val="A0FA1020"/>
    <w:styleLink w:val="CurrentList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289" w:hanging="360"/>
      </w:pPr>
    </w:lvl>
    <w:lvl w:ilvl="2">
      <w:start w:val="1"/>
      <w:numFmt w:val="lowerRoman"/>
      <w:lvlText w:val="%3."/>
      <w:lvlJc w:val="right"/>
      <w:pPr>
        <w:ind w:left="3009" w:hanging="18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lowerLetter"/>
      <w:lvlText w:val="%5."/>
      <w:lvlJc w:val="left"/>
      <w:pPr>
        <w:ind w:left="4449" w:hanging="360"/>
      </w:pPr>
    </w:lvl>
    <w:lvl w:ilvl="5">
      <w:start w:val="1"/>
      <w:numFmt w:val="lowerRoman"/>
      <w:lvlText w:val="%6."/>
      <w:lvlJc w:val="right"/>
      <w:pPr>
        <w:ind w:left="5169" w:hanging="18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lowerLetter"/>
      <w:lvlText w:val="%8."/>
      <w:lvlJc w:val="left"/>
      <w:pPr>
        <w:ind w:left="6609" w:hanging="360"/>
      </w:pPr>
    </w:lvl>
    <w:lvl w:ilvl="8">
      <w:start w:val="1"/>
      <w:numFmt w:val="lowerRoman"/>
      <w:lvlText w:val="%9."/>
      <w:lvlJc w:val="right"/>
      <w:pPr>
        <w:ind w:left="7329" w:hanging="180"/>
      </w:pPr>
    </w:lvl>
  </w:abstractNum>
  <w:abstractNum w:abstractNumId="17" w15:restartNumberingAfterBreak="0">
    <w:nsid w:val="0CBC4BC0"/>
    <w:multiLevelType w:val="hybridMultilevel"/>
    <w:tmpl w:val="94D8C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E3335A"/>
    <w:multiLevelType w:val="hybridMultilevel"/>
    <w:tmpl w:val="9B069E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FD6A29"/>
    <w:multiLevelType w:val="hybridMultilevel"/>
    <w:tmpl w:val="51E427DC"/>
    <w:lvl w:ilvl="0" w:tplc="8E66677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A138E"/>
    <w:multiLevelType w:val="hybridMultilevel"/>
    <w:tmpl w:val="5D423112"/>
    <w:lvl w:ilvl="0" w:tplc="D6F2B654">
      <w:start w:val="1"/>
      <w:numFmt w:val="decimal"/>
      <w:pStyle w:val="List4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289" w:hanging="360"/>
      </w:pPr>
    </w:lvl>
    <w:lvl w:ilvl="2" w:tplc="0809001B" w:tentative="1">
      <w:start w:val="1"/>
      <w:numFmt w:val="lowerRoman"/>
      <w:lvlText w:val="%3."/>
      <w:lvlJc w:val="right"/>
      <w:pPr>
        <w:ind w:left="3009" w:hanging="180"/>
      </w:pPr>
    </w:lvl>
    <w:lvl w:ilvl="3" w:tplc="0809000F" w:tentative="1">
      <w:start w:val="1"/>
      <w:numFmt w:val="decimal"/>
      <w:lvlText w:val="%4."/>
      <w:lvlJc w:val="left"/>
      <w:pPr>
        <w:ind w:left="3729" w:hanging="360"/>
      </w:pPr>
    </w:lvl>
    <w:lvl w:ilvl="4" w:tplc="08090019" w:tentative="1">
      <w:start w:val="1"/>
      <w:numFmt w:val="lowerLetter"/>
      <w:lvlText w:val="%5."/>
      <w:lvlJc w:val="left"/>
      <w:pPr>
        <w:ind w:left="4449" w:hanging="360"/>
      </w:pPr>
    </w:lvl>
    <w:lvl w:ilvl="5" w:tplc="0809001B" w:tentative="1">
      <w:start w:val="1"/>
      <w:numFmt w:val="lowerRoman"/>
      <w:lvlText w:val="%6."/>
      <w:lvlJc w:val="right"/>
      <w:pPr>
        <w:ind w:left="5169" w:hanging="180"/>
      </w:pPr>
    </w:lvl>
    <w:lvl w:ilvl="6" w:tplc="0809000F" w:tentative="1">
      <w:start w:val="1"/>
      <w:numFmt w:val="decimal"/>
      <w:lvlText w:val="%7."/>
      <w:lvlJc w:val="left"/>
      <w:pPr>
        <w:ind w:left="5889" w:hanging="360"/>
      </w:pPr>
    </w:lvl>
    <w:lvl w:ilvl="7" w:tplc="08090019" w:tentative="1">
      <w:start w:val="1"/>
      <w:numFmt w:val="lowerLetter"/>
      <w:lvlText w:val="%8."/>
      <w:lvlJc w:val="left"/>
      <w:pPr>
        <w:ind w:left="6609" w:hanging="360"/>
      </w:pPr>
    </w:lvl>
    <w:lvl w:ilvl="8" w:tplc="08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1" w15:restartNumberingAfterBreak="0">
    <w:nsid w:val="18E951D3"/>
    <w:multiLevelType w:val="hybridMultilevel"/>
    <w:tmpl w:val="6C86CF02"/>
    <w:lvl w:ilvl="0" w:tplc="17EC4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2C792D"/>
    <w:multiLevelType w:val="multilevel"/>
    <w:tmpl w:val="5E6E3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06E5EA6"/>
    <w:multiLevelType w:val="hybridMultilevel"/>
    <w:tmpl w:val="A8683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C60C4A"/>
    <w:multiLevelType w:val="hybridMultilevel"/>
    <w:tmpl w:val="44A83B1A"/>
    <w:lvl w:ilvl="0" w:tplc="AEB01456">
      <w:start w:val="1"/>
      <w:numFmt w:val="decimal"/>
      <w:pStyle w:val="List"/>
      <w:lvlText w:val="%1."/>
      <w:lvlJc w:val="left"/>
      <w:pPr>
        <w:ind w:left="1286" w:hanging="360"/>
      </w:pPr>
      <w:rPr>
        <w:rFonts w:ascii="Arial" w:hAnsi="Arial" w:hint="default"/>
        <w:b w:val="0"/>
        <w:i w:val="0"/>
        <w:color w:val="4D4D4C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2A9A0342"/>
    <w:multiLevelType w:val="hybridMultilevel"/>
    <w:tmpl w:val="00ECC2A2"/>
    <w:lvl w:ilvl="0" w:tplc="F23ECCCA">
      <w:start w:val="1"/>
      <w:numFmt w:val="decimal"/>
      <w:pStyle w:val="List2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2D1F359C"/>
    <w:multiLevelType w:val="multilevel"/>
    <w:tmpl w:val="C18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42166"/>
    <w:multiLevelType w:val="hybridMultilevel"/>
    <w:tmpl w:val="EF4E3BC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672BF0"/>
    <w:multiLevelType w:val="hybridMultilevel"/>
    <w:tmpl w:val="A4EC7E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ED384D"/>
    <w:multiLevelType w:val="hybridMultilevel"/>
    <w:tmpl w:val="94C23F9C"/>
    <w:lvl w:ilvl="0" w:tplc="A0FA38AA">
      <w:start w:val="1"/>
      <w:numFmt w:val="bullet"/>
      <w:pStyle w:val="Bullet-2bulletslist"/>
      <w:lvlText w:val=""/>
      <w:lvlJc w:val="left"/>
      <w:pPr>
        <w:ind w:left="284" w:hanging="284"/>
      </w:pPr>
      <w:rPr>
        <w:rFonts w:ascii="Symbol" w:hAnsi="Symbol" w:hint="default"/>
        <w:color w:val="0090D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FE0409"/>
    <w:multiLevelType w:val="hybridMultilevel"/>
    <w:tmpl w:val="EE82708C"/>
    <w:lvl w:ilvl="0" w:tplc="48320D2A">
      <w:start w:val="1"/>
      <w:numFmt w:val="decimal"/>
      <w:pStyle w:val="List3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1" w15:restartNumberingAfterBreak="0">
    <w:nsid w:val="51644242"/>
    <w:multiLevelType w:val="multilevel"/>
    <w:tmpl w:val="4A6690A4"/>
    <w:styleLink w:val="CurrentList5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572" w:hanging="360"/>
      </w:pPr>
    </w:lvl>
    <w:lvl w:ilvl="2">
      <w:start w:val="1"/>
      <w:numFmt w:val="lowerRoman"/>
      <w:lvlText w:val="%3."/>
      <w:lvlJc w:val="right"/>
      <w:pPr>
        <w:ind w:left="3292" w:hanging="180"/>
      </w:pPr>
    </w:lvl>
    <w:lvl w:ilvl="3">
      <w:start w:val="1"/>
      <w:numFmt w:val="decimal"/>
      <w:lvlText w:val="%4."/>
      <w:lvlJc w:val="left"/>
      <w:pPr>
        <w:ind w:left="4012" w:hanging="360"/>
      </w:pPr>
    </w:lvl>
    <w:lvl w:ilvl="4">
      <w:start w:val="1"/>
      <w:numFmt w:val="lowerLetter"/>
      <w:lvlText w:val="%5."/>
      <w:lvlJc w:val="left"/>
      <w:pPr>
        <w:ind w:left="4732" w:hanging="360"/>
      </w:pPr>
    </w:lvl>
    <w:lvl w:ilvl="5">
      <w:start w:val="1"/>
      <w:numFmt w:val="lowerRoman"/>
      <w:lvlText w:val="%6."/>
      <w:lvlJc w:val="right"/>
      <w:pPr>
        <w:ind w:left="5452" w:hanging="180"/>
      </w:pPr>
    </w:lvl>
    <w:lvl w:ilvl="6">
      <w:start w:val="1"/>
      <w:numFmt w:val="decimal"/>
      <w:lvlText w:val="%7."/>
      <w:lvlJc w:val="left"/>
      <w:pPr>
        <w:ind w:left="6172" w:hanging="360"/>
      </w:pPr>
    </w:lvl>
    <w:lvl w:ilvl="7">
      <w:start w:val="1"/>
      <w:numFmt w:val="lowerLetter"/>
      <w:lvlText w:val="%8."/>
      <w:lvlJc w:val="left"/>
      <w:pPr>
        <w:ind w:left="6892" w:hanging="360"/>
      </w:pPr>
    </w:lvl>
    <w:lvl w:ilvl="8">
      <w:start w:val="1"/>
      <w:numFmt w:val="lowerRoman"/>
      <w:lvlText w:val="%9."/>
      <w:lvlJc w:val="right"/>
      <w:pPr>
        <w:ind w:left="7612" w:hanging="180"/>
      </w:pPr>
    </w:lvl>
  </w:abstractNum>
  <w:abstractNum w:abstractNumId="32" w15:restartNumberingAfterBreak="0">
    <w:nsid w:val="51E05580"/>
    <w:multiLevelType w:val="multilevel"/>
    <w:tmpl w:val="9B069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07650C"/>
    <w:multiLevelType w:val="multilevel"/>
    <w:tmpl w:val="CDCA5E18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50BD5"/>
    <w:multiLevelType w:val="hybridMultilevel"/>
    <w:tmpl w:val="5E6E3B44"/>
    <w:lvl w:ilvl="0" w:tplc="341C888A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614337"/>
    <w:multiLevelType w:val="multilevel"/>
    <w:tmpl w:val="0809001D"/>
    <w:numStyleLink w:val="Bulletpoints"/>
  </w:abstractNum>
  <w:abstractNum w:abstractNumId="36" w15:restartNumberingAfterBreak="0">
    <w:nsid w:val="60637560"/>
    <w:multiLevelType w:val="multilevel"/>
    <w:tmpl w:val="0809001D"/>
    <w:styleLink w:val="Bulletpoints"/>
    <w:lvl w:ilvl="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82CA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3AC6F06"/>
    <w:multiLevelType w:val="multilevel"/>
    <w:tmpl w:val="11FC4DB4"/>
    <w:styleLink w:val="CurrentList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006" w:hanging="36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num w:numId="1" w16cid:durableId="696153938">
    <w:abstractNumId w:val="26"/>
  </w:num>
  <w:num w:numId="2" w16cid:durableId="440146533">
    <w:abstractNumId w:val="0"/>
  </w:num>
  <w:num w:numId="3" w16cid:durableId="2051806794">
    <w:abstractNumId w:val="18"/>
  </w:num>
  <w:num w:numId="4" w16cid:durableId="1476675530">
    <w:abstractNumId w:val="32"/>
  </w:num>
  <w:num w:numId="5" w16cid:durableId="1114057574">
    <w:abstractNumId w:val="34"/>
  </w:num>
  <w:num w:numId="6" w16cid:durableId="1979526830">
    <w:abstractNumId w:val="22"/>
  </w:num>
  <w:num w:numId="7" w16cid:durableId="686911828">
    <w:abstractNumId w:val="21"/>
  </w:num>
  <w:num w:numId="8" w16cid:durableId="1088189810">
    <w:abstractNumId w:val="17"/>
  </w:num>
  <w:num w:numId="9" w16cid:durableId="998582142">
    <w:abstractNumId w:val="11"/>
  </w:num>
  <w:num w:numId="10" w16cid:durableId="2112973659">
    <w:abstractNumId w:val="12"/>
  </w:num>
  <w:num w:numId="11" w16cid:durableId="855189279">
    <w:abstractNumId w:val="1"/>
  </w:num>
  <w:num w:numId="12" w16cid:durableId="1474560151">
    <w:abstractNumId w:val="2"/>
  </w:num>
  <w:num w:numId="13" w16cid:durableId="1866556637">
    <w:abstractNumId w:val="3"/>
  </w:num>
  <w:num w:numId="14" w16cid:durableId="1990750144">
    <w:abstractNumId w:val="4"/>
  </w:num>
  <w:num w:numId="15" w16cid:durableId="670376558">
    <w:abstractNumId w:val="9"/>
  </w:num>
  <w:num w:numId="16" w16cid:durableId="1603226071">
    <w:abstractNumId w:val="5"/>
  </w:num>
  <w:num w:numId="17" w16cid:durableId="1368146155">
    <w:abstractNumId w:val="6"/>
  </w:num>
  <w:num w:numId="18" w16cid:durableId="1713580360">
    <w:abstractNumId w:val="7"/>
  </w:num>
  <w:num w:numId="19" w16cid:durableId="662271278">
    <w:abstractNumId w:val="8"/>
  </w:num>
  <w:num w:numId="20" w16cid:durableId="1636907718">
    <w:abstractNumId w:val="10"/>
  </w:num>
  <w:num w:numId="21" w16cid:durableId="898830135">
    <w:abstractNumId w:val="27"/>
  </w:num>
  <w:num w:numId="22" w16cid:durableId="669450329">
    <w:abstractNumId w:val="25"/>
  </w:num>
  <w:num w:numId="23" w16cid:durableId="1919287998">
    <w:abstractNumId w:val="30"/>
  </w:num>
  <w:num w:numId="24" w16cid:durableId="2006857881">
    <w:abstractNumId w:val="19"/>
  </w:num>
  <w:num w:numId="25" w16cid:durableId="1574075096">
    <w:abstractNumId w:val="20"/>
  </w:num>
  <w:num w:numId="26" w16cid:durableId="264920688">
    <w:abstractNumId w:val="15"/>
  </w:num>
  <w:num w:numId="27" w16cid:durableId="1996297387">
    <w:abstractNumId w:val="28"/>
  </w:num>
  <w:num w:numId="28" w16cid:durableId="495390249">
    <w:abstractNumId w:val="23"/>
  </w:num>
  <w:num w:numId="29" w16cid:durableId="759790617">
    <w:abstractNumId w:val="19"/>
    <w:lvlOverride w:ilvl="0">
      <w:startOverride w:val="1"/>
    </w:lvlOverride>
  </w:num>
  <w:num w:numId="30" w16cid:durableId="1368289204">
    <w:abstractNumId w:val="33"/>
  </w:num>
  <w:num w:numId="31" w16cid:durableId="756832289">
    <w:abstractNumId w:val="14"/>
  </w:num>
  <w:num w:numId="32" w16cid:durableId="2110000414">
    <w:abstractNumId w:val="37"/>
  </w:num>
  <w:num w:numId="33" w16cid:durableId="1933931263">
    <w:abstractNumId w:val="16"/>
  </w:num>
  <w:num w:numId="34" w16cid:durableId="1722896190">
    <w:abstractNumId w:val="31"/>
  </w:num>
  <w:num w:numId="35" w16cid:durableId="307898449">
    <w:abstractNumId w:val="36"/>
  </w:num>
  <w:num w:numId="36" w16cid:durableId="1071661329">
    <w:abstractNumId w:val="35"/>
  </w:num>
  <w:num w:numId="37" w16cid:durableId="220093339">
    <w:abstractNumId w:val="13"/>
  </w:num>
  <w:num w:numId="38" w16cid:durableId="114493013">
    <w:abstractNumId w:val="24"/>
  </w:num>
  <w:num w:numId="39" w16cid:durableId="2334664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900"/>
    <w:rsid w:val="00005C32"/>
    <w:rsid w:val="000073E2"/>
    <w:rsid w:val="00010023"/>
    <w:rsid w:val="000603D9"/>
    <w:rsid w:val="00060BAD"/>
    <w:rsid w:val="0006243B"/>
    <w:rsid w:val="000652BD"/>
    <w:rsid w:val="0008594E"/>
    <w:rsid w:val="000A26F4"/>
    <w:rsid w:val="000B5B6B"/>
    <w:rsid w:val="000C0C22"/>
    <w:rsid w:val="000C0E78"/>
    <w:rsid w:val="000C0EAA"/>
    <w:rsid w:val="000C5AD0"/>
    <w:rsid w:val="000C6DA1"/>
    <w:rsid w:val="000E0CC6"/>
    <w:rsid w:val="00100AC0"/>
    <w:rsid w:val="00105A24"/>
    <w:rsid w:val="00114C48"/>
    <w:rsid w:val="00123796"/>
    <w:rsid w:val="001276F4"/>
    <w:rsid w:val="00132CC2"/>
    <w:rsid w:val="00136CA7"/>
    <w:rsid w:val="0015453B"/>
    <w:rsid w:val="00162F15"/>
    <w:rsid w:val="00164680"/>
    <w:rsid w:val="0017068D"/>
    <w:rsid w:val="00173089"/>
    <w:rsid w:val="001777A4"/>
    <w:rsid w:val="0019245A"/>
    <w:rsid w:val="001924A6"/>
    <w:rsid w:val="001A77E4"/>
    <w:rsid w:val="001A7B17"/>
    <w:rsid w:val="001B22CB"/>
    <w:rsid w:val="001E4DDE"/>
    <w:rsid w:val="001E675E"/>
    <w:rsid w:val="00204B44"/>
    <w:rsid w:val="0020784A"/>
    <w:rsid w:val="00211E92"/>
    <w:rsid w:val="00213709"/>
    <w:rsid w:val="00226D7C"/>
    <w:rsid w:val="002303D4"/>
    <w:rsid w:val="00233DA5"/>
    <w:rsid w:val="002341E1"/>
    <w:rsid w:val="00243D9B"/>
    <w:rsid w:val="00253BFA"/>
    <w:rsid w:val="00257BDB"/>
    <w:rsid w:val="00263DD9"/>
    <w:rsid w:val="0027056A"/>
    <w:rsid w:val="00271B49"/>
    <w:rsid w:val="00271FAB"/>
    <w:rsid w:val="00284163"/>
    <w:rsid w:val="00284707"/>
    <w:rsid w:val="00295C29"/>
    <w:rsid w:val="002A3CB4"/>
    <w:rsid w:val="002B03AF"/>
    <w:rsid w:val="002B4124"/>
    <w:rsid w:val="002B53AC"/>
    <w:rsid w:val="002B708D"/>
    <w:rsid w:val="002D1274"/>
    <w:rsid w:val="002D17D3"/>
    <w:rsid w:val="002D6C60"/>
    <w:rsid w:val="002E4B61"/>
    <w:rsid w:val="002F559A"/>
    <w:rsid w:val="002F64F8"/>
    <w:rsid w:val="003016D2"/>
    <w:rsid w:val="0033421A"/>
    <w:rsid w:val="00335EAB"/>
    <w:rsid w:val="00337D0D"/>
    <w:rsid w:val="0035023E"/>
    <w:rsid w:val="00371A1C"/>
    <w:rsid w:val="0037473F"/>
    <w:rsid w:val="00380A1B"/>
    <w:rsid w:val="00384033"/>
    <w:rsid w:val="00391132"/>
    <w:rsid w:val="003946C5"/>
    <w:rsid w:val="003B1AA6"/>
    <w:rsid w:val="003C4A5D"/>
    <w:rsid w:val="003C56F5"/>
    <w:rsid w:val="003D0E26"/>
    <w:rsid w:val="003D0E4F"/>
    <w:rsid w:val="003D10DF"/>
    <w:rsid w:val="00401E48"/>
    <w:rsid w:val="00421214"/>
    <w:rsid w:val="00426604"/>
    <w:rsid w:val="00437579"/>
    <w:rsid w:val="004436EB"/>
    <w:rsid w:val="004441FD"/>
    <w:rsid w:val="004556F2"/>
    <w:rsid w:val="00460A64"/>
    <w:rsid w:val="00467747"/>
    <w:rsid w:val="00470C05"/>
    <w:rsid w:val="00471048"/>
    <w:rsid w:val="004839A2"/>
    <w:rsid w:val="004B0B8C"/>
    <w:rsid w:val="004B0C06"/>
    <w:rsid w:val="004C0E9A"/>
    <w:rsid w:val="004D5544"/>
    <w:rsid w:val="004E1FB4"/>
    <w:rsid w:val="004F19CE"/>
    <w:rsid w:val="004F2A87"/>
    <w:rsid w:val="004F44A9"/>
    <w:rsid w:val="00502D75"/>
    <w:rsid w:val="00513860"/>
    <w:rsid w:val="00525FA9"/>
    <w:rsid w:val="0052718A"/>
    <w:rsid w:val="00527301"/>
    <w:rsid w:val="005323C8"/>
    <w:rsid w:val="00534A9E"/>
    <w:rsid w:val="00544050"/>
    <w:rsid w:val="00544645"/>
    <w:rsid w:val="00546BC3"/>
    <w:rsid w:val="00576BFE"/>
    <w:rsid w:val="005873B4"/>
    <w:rsid w:val="00587400"/>
    <w:rsid w:val="005C0CAA"/>
    <w:rsid w:val="005C0E73"/>
    <w:rsid w:val="005D3CD2"/>
    <w:rsid w:val="005D6F6B"/>
    <w:rsid w:val="005D76FD"/>
    <w:rsid w:val="005E39D3"/>
    <w:rsid w:val="005E553C"/>
    <w:rsid w:val="005F5A75"/>
    <w:rsid w:val="00611317"/>
    <w:rsid w:val="00625DDC"/>
    <w:rsid w:val="00625FCD"/>
    <w:rsid w:val="00626824"/>
    <w:rsid w:val="00632A67"/>
    <w:rsid w:val="006803BA"/>
    <w:rsid w:val="00683160"/>
    <w:rsid w:val="00686074"/>
    <w:rsid w:val="00687A70"/>
    <w:rsid w:val="006A4280"/>
    <w:rsid w:val="006A57A2"/>
    <w:rsid w:val="006C1AB3"/>
    <w:rsid w:val="006E46BF"/>
    <w:rsid w:val="006F0812"/>
    <w:rsid w:val="00705F7A"/>
    <w:rsid w:val="00721010"/>
    <w:rsid w:val="00725D0B"/>
    <w:rsid w:val="00731F40"/>
    <w:rsid w:val="00740B5A"/>
    <w:rsid w:val="00746652"/>
    <w:rsid w:val="00753979"/>
    <w:rsid w:val="00763469"/>
    <w:rsid w:val="007639EC"/>
    <w:rsid w:val="0076662B"/>
    <w:rsid w:val="00773A07"/>
    <w:rsid w:val="00783013"/>
    <w:rsid w:val="007904E1"/>
    <w:rsid w:val="00792DE9"/>
    <w:rsid w:val="007A3454"/>
    <w:rsid w:val="007B0F62"/>
    <w:rsid w:val="007C3170"/>
    <w:rsid w:val="007E51BB"/>
    <w:rsid w:val="007F230D"/>
    <w:rsid w:val="007F3CC4"/>
    <w:rsid w:val="007F610C"/>
    <w:rsid w:val="00800A52"/>
    <w:rsid w:val="0082080F"/>
    <w:rsid w:val="00820EC5"/>
    <w:rsid w:val="008270F4"/>
    <w:rsid w:val="0083209F"/>
    <w:rsid w:val="00854E1C"/>
    <w:rsid w:val="008550BC"/>
    <w:rsid w:val="008552E0"/>
    <w:rsid w:val="00864C3E"/>
    <w:rsid w:val="00872304"/>
    <w:rsid w:val="0089180B"/>
    <w:rsid w:val="00894D9B"/>
    <w:rsid w:val="00896AB5"/>
    <w:rsid w:val="008B2A08"/>
    <w:rsid w:val="008B56E8"/>
    <w:rsid w:val="008C7FD4"/>
    <w:rsid w:val="008D1565"/>
    <w:rsid w:val="008D3AC1"/>
    <w:rsid w:val="008D6F80"/>
    <w:rsid w:val="008F2653"/>
    <w:rsid w:val="009260A8"/>
    <w:rsid w:val="00926D5E"/>
    <w:rsid w:val="00932A32"/>
    <w:rsid w:val="00933190"/>
    <w:rsid w:val="0095095F"/>
    <w:rsid w:val="00954387"/>
    <w:rsid w:val="00955D45"/>
    <w:rsid w:val="00964223"/>
    <w:rsid w:val="009816EB"/>
    <w:rsid w:val="009818CE"/>
    <w:rsid w:val="00984BF1"/>
    <w:rsid w:val="009A2990"/>
    <w:rsid w:val="009B129E"/>
    <w:rsid w:val="009C12B8"/>
    <w:rsid w:val="009C31AB"/>
    <w:rsid w:val="009D6691"/>
    <w:rsid w:val="009E755D"/>
    <w:rsid w:val="00A110E1"/>
    <w:rsid w:val="00A217A0"/>
    <w:rsid w:val="00A32629"/>
    <w:rsid w:val="00A37BFE"/>
    <w:rsid w:val="00A40A3D"/>
    <w:rsid w:val="00A42CC7"/>
    <w:rsid w:val="00A42E0D"/>
    <w:rsid w:val="00A56646"/>
    <w:rsid w:val="00A57BA1"/>
    <w:rsid w:val="00A63591"/>
    <w:rsid w:val="00A67D67"/>
    <w:rsid w:val="00A72177"/>
    <w:rsid w:val="00A73699"/>
    <w:rsid w:val="00A97900"/>
    <w:rsid w:val="00AA1536"/>
    <w:rsid w:val="00AB2A06"/>
    <w:rsid w:val="00AD0EE9"/>
    <w:rsid w:val="00AD4DCA"/>
    <w:rsid w:val="00AD4DEA"/>
    <w:rsid w:val="00AE2062"/>
    <w:rsid w:val="00AE388B"/>
    <w:rsid w:val="00AE499B"/>
    <w:rsid w:val="00AF3D07"/>
    <w:rsid w:val="00B008EB"/>
    <w:rsid w:val="00B00C84"/>
    <w:rsid w:val="00B05791"/>
    <w:rsid w:val="00B1575C"/>
    <w:rsid w:val="00B20325"/>
    <w:rsid w:val="00B27019"/>
    <w:rsid w:val="00B27316"/>
    <w:rsid w:val="00B31E1F"/>
    <w:rsid w:val="00B360F6"/>
    <w:rsid w:val="00B52380"/>
    <w:rsid w:val="00B533D0"/>
    <w:rsid w:val="00B539D5"/>
    <w:rsid w:val="00B64E15"/>
    <w:rsid w:val="00B715CE"/>
    <w:rsid w:val="00B7599C"/>
    <w:rsid w:val="00B82CB8"/>
    <w:rsid w:val="00B83C96"/>
    <w:rsid w:val="00BA078F"/>
    <w:rsid w:val="00BA44DA"/>
    <w:rsid w:val="00BB51D6"/>
    <w:rsid w:val="00BB75AC"/>
    <w:rsid w:val="00BC23D2"/>
    <w:rsid w:val="00BC63BC"/>
    <w:rsid w:val="00BC673F"/>
    <w:rsid w:val="00BD2E1A"/>
    <w:rsid w:val="00BE35C6"/>
    <w:rsid w:val="00BF495F"/>
    <w:rsid w:val="00BF4B69"/>
    <w:rsid w:val="00BF6837"/>
    <w:rsid w:val="00C100F5"/>
    <w:rsid w:val="00C101B5"/>
    <w:rsid w:val="00C12BCC"/>
    <w:rsid w:val="00C13308"/>
    <w:rsid w:val="00C30205"/>
    <w:rsid w:val="00C43DBA"/>
    <w:rsid w:val="00C45208"/>
    <w:rsid w:val="00C60438"/>
    <w:rsid w:val="00C637AB"/>
    <w:rsid w:val="00C66840"/>
    <w:rsid w:val="00C70315"/>
    <w:rsid w:val="00C93514"/>
    <w:rsid w:val="00C97B8B"/>
    <w:rsid w:val="00C97F90"/>
    <w:rsid w:val="00CC1E0C"/>
    <w:rsid w:val="00CC2858"/>
    <w:rsid w:val="00CC57CB"/>
    <w:rsid w:val="00CD18BF"/>
    <w:rsid w:val="00CD566B"/>
    <w:rsid w:val="00CE0AB4"/>
    <w:rsid w:val="00CE697C"/>
    <w:rsid w:val="00CE6A48"/>
    <w:rsid w:val="00CF1095"/>
    <w:rsid w:val="00CF470A"/>
    <w:rsid w:val="00D008FE"/>
    <w:rsid w:val="00D06B06"/>
    <w:rsid w:val="00D2272E"/>
    <w:rsid w:val="00D30757"/>
    <w:rsid w:val="00D37F7C"/>
    <w:rsid w:val="00D46CE6"/>
    <w:rsid w:val="00D57709"/>
    <w:rsid w:val="00D60964"/>
    <w:rsid w:val="00D709EB"/>
    <w:rsid w:val="00D759E3"/>
    <w:rsid w:val="00D8334A"/>
    <w:rsid w:val="00D8638C"/>
    <w:rsid w:val="00D90A95"/>
    <w:rsid w:val="00DA5F12"/>
    <w:rsid w:val="00DA6ACF"/>
    <w:rsid w:val="00DB2D05"/>
    <w:rsid w:val="00DC1ABF"/>
    <w:rsid w:val="00DD16C6"/>
    <w:rsid w:val="00DD39E2"/>
    <w:rsid w:val="00DF7ADC"/>
    <w:rsid w:val="00E3109C"/>
    <w:rsid w:val="00E40DB7"/>
    <w:rsid w:val="00E4578E"/>
    <w:rsid w:val="00E511D0"/>
    <w:rsid w:val="00E549BE"/>
    <w:rsid w:val="00E5543B"/>
    <w:rsid w:val="00E62483"/>
    <w:rsid w:val="00E83E71"/>
    <w:rsid w:val="00E87422"/>
    <w:rsid w:val="00EA63DC"/>
    <w:rsid w:val="00EA7745"/>
    <w:rsid w:val="00EB0C82"/>
    <w:rsid w:val="00EB332B"/>
    <w:rsid w:val="00EC5325"/>
    <w:rsid w:val="00EC729C"/>
    <w:rsid w:val="00ED1C76"/>
    <w:rsid w:val="00ED3765"/>
    <w:rsid w:val="00EE1F0C"/>
    <w:rsid w:val="00EE2530"/>
    <w:rsid w:val="00EE35C5"/>
    <w:rsid w:val="00EE4203"/>
    <w:rsid w:val="00EE77FC"/>
    <w:rsid w:val="00F04E0F"/>
    <w:rsid w:val="00F151EC"/>
    <w:rsid w:val="00F2259C"/>
    <w:rsid w:val="00F2580B"/>
    <w:rsid w:val="00F41D79"/>
    <w:rsid w:val="00F41E71"/>
    <w:rsid w:val="00F52587"/>
    <w:rsid w:val="00F622F6"/>
    <w:rsid w:val="00F62404"/>
    <w:rsid w:val="00F86FBC"/>
    <w:rsid w:val="00FA051F"/>
    <w:rsid w:val="00FA1F61"/>
    <w:rsid w:val="00FA4019"/>
    <w:rsid w:val="00FA48C7"/>
    <w:rsid w:val="00FA7E00"/>
    <w:rsid w:val="00FB78F0"/>
    <w:rsid w:val="00FC4A32"/>
    <w:rsid w:val="00FC6B77"/>
    <w:rsid w:val="00FD2C9D"/>
    <w:rsid w:val="00FD616B"/>
    <w:rsid w:val="00FE320C"/>
    <w:rsid w:val="00FF0BED"/>
    <w:rsid w:val="00FF3BFF"/>
    <w:rsid w:val="00FF7819"/>
    <w:rsid w:val="661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AAD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4E1C"/>
    <w:pPr>
      <w:spacing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C9D"/>
    <w:pPr>
      <w:spacing w:after="480"/>
      <w:outlineLvl w:val="0"/>
    </w:pPr>
    <w:rPr>
      <w:rFonts w:ascii="Ubuntu Light" w:hAnsi="Ubuntu Light"/>
      <w:color w:val="0090D4"/>
      <w:sz w:val="5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20C"/>
    <w:pPr>
      <w:spacing w:before="720" w:after="240"/>
      <w:jc w:val="both"/>
      <w:outlineLvl w:val="1"/>
    </w:pPr>
    <w:rPr>
      <w:rFonts w:ascii="Ubuntu" w:hAnsi="Ubuntu"/>
      <w:color w:val="0090D4"/>
      <w:sz w:val="40"/>
      <w:szCs w:val="36"/>
    </w:rPr>
  </w:style>
  <w:style w:type="paragraph" w:styleId="Heading3">
    <w:name w:val="heading 3"/>
    <w:basedOn w:val="Normal"/>
    <w:link w:val="Heading3Char"/>
    <w:uiPriority w:val="9"/>
    <w:qFormat/>
    <w:rsid w:val="00FD2C9D"/>
    <w:pPr>
      <w:spacing w:before="360" w:after="120"/>
      <w:jc w:val="both"/>
      <w:outlineLvl w:val="2"/>
    </w:pPr>
    <w:rPr>
      <w:rFonts w:ascii="Ubuntu" w:hAnsi="Ubuntu"/>
      <w:color w:val="0090D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8C7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Cs/>
      <w:color w:val="0090D4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669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0090D4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D6F6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b/>
      <w:color w:val="4C4C4C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5D0B"/>
    <w:pPr>
      <w:keepNext/>
      <w:keepLines/>
      <w:spacing w:before="60" w:after="0"/>
      <w:outlineLvl w:val="6"/>
    </w:pPr>
    <w:rPr>
      <w:rFonts w:asciiTheme="majorHAnsi" w:eastAsiaTheme="majorEastAsia" w:hAnsiTheme="majorHAnsi" w:cstheme="majorBidi"/>
      <w:b/>
      <w:i/>
      <w:iCs/>
      <w:color w:val="4C4C4C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5D0B"/>
    <w:pPr>
      <w:keepNext/>
      <w:keepLines/>
      <w:spacing w:before="60" w:after="0"/>
      <w:outlineLvl w:val="7"/>
    </w:pPr>
    <w:rPr>
      <w:rFonts w:asciiTheme="majorHAnsi" w:eastAsiaTheme="majorEastAsia" w:hAnsiTheme="majorHAnsi" w:cstheme="majorBidi"/>
      <w:b/>
      <w:color w:val="4C4C4C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5D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color w:val="4C4C4C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C9D"/>
    <w:rPr>
      <w:rFonts w:ascii="Ubuntu" w:eastAsia="Times New Roman" w:hAnsi="Ubuntu" w:cs="Arial"/>
      <w:color w:val="0090D4"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7599C"/>
    <w:rPr>
      <w:color w:val="1B394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D2C9D"/>
    <w:rPr>
      <w:rFonts w:ascii="Ubuntu Light" w:eastAsia="Times New Roman" w:hAnsi="Ubuntu Light" w:cs="Arial"/>
      <w:color w:val="0090D4"/>
      <w:sz w:val="5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320C"/>
    <w:rPr>
      <w:rFonts w:ascii="Ubuntu" w:eastAsia="Times New Roman" w:hAnsi="Ubuntu" w:cs="Arial"/>
      <w:color w:val="0090D4"/>
      <w:sz w:val="40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A48C7"/>
    <w:rPr>
      <w:rFonts w:asciiTheme="majorHAnsi" w:eastAsiaTheme="majorEastAsia" w:hAnsiTheme="majorHAnsi" w:cstheme="majorBidi"/>
      <w:iCs/>
      <w:color w:val="0090D4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B7599C"/>
    <w:rPr>
      <w:color w:val="4D4D4C"/>
      <w:u w:val="single"/>
    </w:rPr>
  </w:style>
  <w:style w:type="paragraph" w:customStyle="1" w:styleId="IntroText">
    <w:name w:val="Intro Text"/>
    <w:basedOn w:val="Normal"/>
    <w:qFormat/>
    <w:rsid w:val="00A73699"/>
    <w:pPr>
      <w:spacing w:after="200"/>
      <w:jc w:val="both"/>
    </w:pPr>
    <w:rPr>
      <w:color w:val="333333"/>
      <w:sz w:val="24"/>
      <w:szCs w:val="28"/>
    </w:rPr>
  </w:style>
  <w:style w:type="paragraph" w:styleId="List2">
    <w:name w:val="List 2"/>
    <w:basedOn w:val="Normal"/>
    <w:uiPriority w:val="99"/>
    <w:unhideWhenUsed/>
    <w:rsid w:val="00D37F7C"/>
    <w:pPr>
      <w:numPr>
        <w:numId w:val="22"/>
      </w:numPr>
      <w:contextualSpacing/>
    </w:pPr>
  </w:style>
  <w:style w:type="paragraph" w:styleId="ListBullet">
    <w:name w:val="List Bullet"/>
    <w:basedOn w:val="Normal"/>
    <w:uiPriority w:val="99"/>
    <w:unhideWhenUsed/>
    <w:rsid w:val="00EC5325"/>
    <w:pPr>
      <w:numPr>
        <w:numId w:val="2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6FD"/>
  </w:style>
  <w:style w:type="paragraph" w:styleId="Footer">
    <w:name w:val="footer"/>
    <w:basedOn w:val="Normal"/>
    <w:link w:val="FooterChar"/>
    <w:uiPriority w:val="99"/>
    <w:unhideWhenUsed/>
    <w:rsid w:val="00576BFE"/>
    <w:pPr>
      <w:tabs>
        <w:tab w:val="center" w:pos="4513"/>
        <w:tab w:val="right" w:pos="9026"/>
      </w:tabs>
      <w:spacing w:after="0"/>
    </w:pPr>
    <w:rPr>
      <w:color w:val="auto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76BFE"/>
    <w:rPr>
      <w:rFonts w:ascii="Arial" w:eastAsia="Times New Roman" w:hAnsi="Arial" w:cs="Arial"/>
      <w:sz w:val="18"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C7FD4"/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D6691"/>
    <w:rPr>
      <w:rFonts w:asciiTheme="majorHAnsi" w:eastAsiaTheme="majorEastAsia" w:hAnsiTheme="majorHAnsi" w:cstheme="majorBidi"/>
      <w:color w:val="0090D4"/>
      <w:sz w:val="24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66840"/>
    <w:pPr>
      <w:spacing w:after="200"/>
    </w:pPr>
    <w:rPr>
      <w:i/>
      <w:iCs/>
      <w:color w:val="4C4C4C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6F6B"/>
    <w:rPr>
      <w:rFonts w:asciiTheme="majorHAnsi" w:eastAsiaTheme="majorEastAsia" w:hAnsiTheme="majorHAnsi" w:cstheme="majorBidi"/>
      <w:b/>
      <w:color w:val="4C4C4C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725D0B"/>
    <w:rPr>
      <w:rFonts w:asciiTheme="majorHAnsi" w:eastAsiaTheme="majorEastAsia" w:hAnsiTheme="majorHAnsi" w:cstheme="majorBidi"/>
      <w:b/>
      <w:color w:val="4C4C4C"/>
      <w:sz w:val="20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1"/>
      <w:lang w:eastAsia="en-GB"/>
    </w:rPr>
  </w:style>
  <w:style w:type="paragraph" w:styleId="ListContinue">
    <w:name w:val="List Continue"/>
    <w:basedOn w:val="Normal"/>
    <w:uiPriority w:val="99"/>
    <w:unhideWhenUsed/>
    <w:rsid w:val="00C66840"/>
    <w:pPr>
      <w:spacing w:after="120"/>
      <w:ind w:left="283"/>
      <w:contextualSpacing/>
    </w:pPr>
  </w:style>
  <w:style w:type="paragraph" w:customStyle="1" w:styleId="NormalWhite">
    <w:name w:val="Normal White"/>
    <w:basedOn w:val="Normal"/>
    <w:rsid w:val="00E549BE"/>
    <w:rPr>
      <w:rFonts w:eastAsiaTheme="majorEastAsia"/>
      <w:color w:val="FFFFFF" w:themeColor="background1"/>
    </w:rPr>
  </w:style>
  <w:style w:type="paragraph" w:customStyle="1" w:styleId="Contactblock-hyperlink">
    <w:name w:val="Contact block - hyperlink"/>
    <w:basedOn w:val="Normal"/>
    <w:next w:val="Contactblock-details"/>
    <w:rsid w:val="00C70315"/>
    <w:pPr>
      <w:snapToGrid w:val="0"/>
      <w:spacing w:after="0"/>
    </w:pPr>
    <w:rPr>
      <w:b/>
      <w:color w:val="FFFFFF" w:themeColor="background1"/>
    </w:rPr>
  </w:style>
  <w:style w:type="paragraph" w:customStyle="1" w:styleId="Contactblock-details">
    <w:name w:val="Contact block - details"/>
    <w:basedOn w:val="NormalWhite"/>
    <w:rsid w:val="003016D2"/>
    <w:pPr>
      <w:snapToGrid w:val="0"/>
      <w:spacing w:after="0"/>
    </w:pPr>
    <w:rPr>
      <w:b/>
    </w:rPr>
  </w:style>
  <w:style w:type="paragraph" w:styleId="ListBullet2">
    <w:name w:val="List Bullet 2"/>
    <w:basedOn w:val="Normal"/>
    <w:uiPriority w:val="99"/>
    <w:unhideWhenUsed/>
    <w:rsid w:val="004441FD"/>
    <w:pPr>
      <w:numPr>
        <w:numId w:val="19"/>
      </w:numPr>
      <w:contextualSpacing/>
    </w:pPr>
  </w:style>
  <w:style w:type="paragraph" w:styleId="ListContinue3">
    <w:name w:val="List Continue 3"/>
    <w:basedOn w:val="Normal"/>
    <w:uiPriority w:val="99"/>
    <w:unhideWhenUsed/>
    <w:rsid w:val="00A73699"/>
    <w:pPr>
      <w:spacing w:after="120"/>
      <w:ind w:left="849"/>
      <w:contextualSpacing/>
    </w:pPr>
  </w:style>
  <w:style w:type="paragraph" w:styleId="ListBullet3">
    <w:name w:val="List Bullet 3"/>
    <w:basedOn w:val="Normal"/>
    <w:uiPriority w:val="99"/>
    <w:unhideWhenUsed/>
    <w:rsid w:val="004441FD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unhideWhenUsed/>
    <w:rsid w:val="004441FD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4441F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unhideWhenUsed/>
    <w:rsid w:val="00864C3E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864C3E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unhideWhenUsed/>
    <w:rsid w:val="00864C3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unhideWhenUsed/>
    <w:rsid w:val="00864C3E"/>
    <w:pPr>
      <w:numPr>
        <w:numId w:val="11"/>
      </w:numPr>
      <w:contextualSpacing/>
    </w:pPr>
  </w:style>
  <w:style w:type="paragraph" w:styleId="List">
    <w:name w:val="List"/>
    <w:basedOn w:val="Normal"/>
    <w:next w:val="Bullet"/>
    <w:uiPriority w:val="99"/>
    <w:unhideWhenUsed/>
    <w:qFormat/>
    <w:rsid w:val="00525FA9"/>
    <w:pPr>
      <w:numPr>
        <w:numId w:val="38"/>
      </w:numPr>
    </w:pPr>
  </w:style>
  <w:style w:type="paragraph" w:styleId="ListNumber">
    <w:name w:val="List Number"/>
    <w:basedOn w:val="Normal"/>
    <w:uiPriority w:val="99"/>
    <w:unhideWhenUsed/>
    <w:rsid w:val="00EC5325"/>
    <w:pPr>
      <w:numPr>
        <w:numId w:val="15"/>
      </w:numPr>
      <w:contextualSpacing/>
    </w:pPr>
  </w:style>
  <w:style w:type="paragraph" w:styleId="List3">
    <w:name w:val="List 3"/>
    <w:basedOn w:val="Normal"/>
    <w:uiPriority w:val="99"/>
    <w:unhideWhenUsed/>
    <w:rsid w:val="00D37F7C"/>
    <w:pPr>
      <w:numPr>
        <w:numId w:val="23"/>
      </w:numPr>
      <w:contextualSpacing/>
    </w:pPr>
  </w:style>
  <w:style w:type="paragraph" w:styleId="List4">
    <w:name w:val="List 4"/>
    <w:basedOn w:val="Normal"/>
    <w:uiPriority w:val="99"/>
    <w:unhideWhenUsed/>
    <w:rsid w:val="00D37F7C"/>
    <w:pPr>
      <w:numPr>
        <w:numId w:val="25"/>
      </w:numPr>
      <w:contextualSpacing/>
    </w:pPr>
  </w:style>
  <w:style w:type="paragraph" w:styleId="List5">
    <w:name w:val="List 5"/>
    <w:basedOn w:val="Normal"/>
    <w:uiPriority w:val="99"/>
    <w:unhideWhenUsed/>
    <w:rsid w:val="00D37F7C"/>
    <w:pPr>
      <w:numPr>
        <w:numId w:val="26"/>
      </w:numPr>
      <w:contextualSpacing/>
    </w:pPr>
  </w:style>
  <w:style w:type="paragraph" w:styleId="ListContinue2">
    <w:name w:val="List Continue 2"/>
    <w:basedOn w:val="Normal"/>
    <w:uiPriority w:val="99"/>
    <w:unhideWhenUsed/>
    <w:rsid w:val="00C66840"/>
    <w:pPr>
      <w:spacing w:after="120"/>
      <w:ind w:left="566"/>
      <w:contextualSpacing/>
    </w:pPr>
  </w:style>
  <w:style w:type="paragraph" w:styleId="ListContinue4">
    <w:name w:val="List Continue 4"/>
    <w:basedOn w:val="Normal"/>
    <w:uiPriority w:val="99"/>
    <w:unhideWhenUsed/>
    <w:rsid w:val="00C6684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C66840"/>
    <w:pPr>
      <w:spacing w:after="120"/>
      <w:ind w:left="1415"/>
      <w:contextualSpacing/>
    </w:pPr>
  </w:style>
  <w:style w:type="paragraph" w:styleId="MacroText">
    <w:name w:val="macro"/>
    <w:link w:val="MacroTextChar"/>
    <w:uiPriority w:val="99"/>
    <w:unhideWhenUsed/>
    <w:rsid w:val="00C668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color w:val="5F5F5F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C66840"/>
    <w:rPr>
      <w:rFonts w:ascii="Consolas" w:eastAsia="Times New Roman" w:hAnsi="Consolas" w:cs="Consolas"/>
      <w:color w:val="5F5F5F"/>
      <w:sz w:val="20"/>
      <w:szCs w:val="20"/>
      <w:lang w:eastAsia="en-GB"/>
    </w:rPr>
  </w:style>
  <w:style w:type="paragraph" w:styleId="TOCHeading">
    <w:name w:val="TOC Heading"/>
    <w:aliases w:val="Heading,Quote/Shout-out"/>
    <w:basedOn w:val="Heading2"/>
    <w:next w:val="Normal"/>
    <w:autoRedefine/>
    <w:uiPriority w:val="39"/>
    <w:unhideWhenUsed/>
    <w:qFormat/>
    <w:rsid w:val="007B0F62"/>
    <w:pPr>
      <w:keepNext/>
      <w:keepLines/>
      <w:spacing w:before="240" w:after="360"/>
      <w:outlineLvl w:val="9"/>
    </w:pPr>
    <w:rPr>
      <w:rFonts w:eastAsiaTheme="majorEastAsia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B0F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0F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B0F6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7B0F6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7B0F6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7B0F62"/>
    <w:pPr>
      <w:spacing w:after="100"/>
      <w:ind w:left="1000"/>
    </w:pPr>
  </w:style>
  <w:style w:type="paragraph" w:styleId="TOC9">
    <w:name w:val="toc 9"/>
    <w:basedOn w:val="Normal"/>
    <w:next w:val="Normal"/>
    <w:autoRedefine/>
    <w:uiPriority w:val="39"/>
    <w:unhideWhenUsed/>
    <w:rsid w:val="007B0F62"/>
    <w:pPr>
      <w:spacing w:after="100"/>
      <w:ind w:left="1600"/>
    </w:pPr>
  </w:style>
  <w:style w:type="paragraph" w:styleId="TOC8">
    <w:name w:val="toc 8"/>
    <w:basedOn w:val="Normal"/>
    <w:next w:val="Normal"/>
    <w:autoRedefine/>
    <w:uiPriority w:val="39"/>
    <w:unhideWhenUsed/>
    <w:rsid w:val="007B0F6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7B0F62"/>
    <w:pPr>
      <w:spacing w:after="100"/>
      <w:ind w:left="1200"/>
    </w:pPr>
  </w:style>
  <w:style w:type="paragraph" w:styleId="Quote">
    <w:name w:val="Quote"/>
    <w:basedOn w:val="Normal"/>
    <w:next w:val="Normal"/>
    <w:link w:val="QuoteChar"/>
    <w:uiPriority w:val="29"/>
    <w:rsid w:val="003D0E26"/>
    <w:pPr>
      <w:spacing w:before="200"/>
      <w:ind w:left="864" w:right="864"/>
      <w:jc w:val="center"/>
    </w:pPr>
    <w:rPr>
      <w:i/>
      <w:iCs/>
      <w:color w:val="0090D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3D0E26"/>
    <w:rPr>
      <w:rFonts w:ascii="Arial" w:eastAsia="Times New Roman" w:hAnsi="Arial" w:cs="Arial"/>
      <w:i/>
      <w:iCs/>
      <w:color w:val="0090D4"/>
      <w:sz w:val="24"/>
      <w:szCs w:val="20"/>
      <w:lang w:eastAsia="en-GB"/>
    </w:rPr>
  </w:style>
  <w:style w:type="table" w:styleId="TableGrid">
    <w:name w:val="Table Grid"/>
    <w:aliases w:val="AHDB Table 1"/>
    <w:basedOn w:val="TableNormal"/>
    <w:uiPriority w:val="39"/>
    <w:rsid w:val="008C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83D2FF" w:themeColor="text1" w:themeTint="66"/>
        <w:left w:val="single" w:sz="4" w:space="0" w:color="83D2FF" w:themeColor="text1" w:themeTint="66"/>
        <w:bottom w:val="single" w:sz="4" w:space="0" w:color="83D2FF" w:themeColor="text1" w:themeTint="66"/>
        <w:right w:val="single" w:sz="4" w:space="0" w:color="83D2FF" w:themeColor="text1" w:themeTint="66"/>
        <w:insideH w:val="single" w:sz="4" w:space="0" w:color="83D2FF" w:themeColor="text1" w:themeTint="66"/>
        <w:insideV w:val="single" w:sz="4" w:space="0" w:color="83D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8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band1Vert">
      <w:tblPr/>
      <w:tcPr>
        <w:shd w:val="clear" w:color="auto" w:fill="83D2FF" w:themeFill="text1" w:themeFillTint="66"/>
      </w:tcPr>
    </w:tblStylePr>
    <w:tblStylePr w:type="band1Horz">
      <w:tblPr/>
      <w:tcPr>
        <w:shd w:val="clear" w:color="auto" w:fill="83D2FF" w:themeFill="text1" w:themeFillTint="66"/>
      </w:tcPr>
    </w:tblStylePr>
  </w:style>
  <w:style w:type="paragraph" w:styleId="ListParagraph">
    <w:name w:val="List Paragraph"/>
    <w:basedOn w:val="Normal"/>
    <w:uiPriority w:val="34"/>
    <w:rsid w:val="0095095F"/>
    <w:pPr>
      <w:ind w:left="720"/>
      <w:contextualSpacing/>
    </w:pPr>
  </w:style>
  <w:style w:type="paragraph" w:customStyle="1" w:styleId="Heading-Shout-outBox">
    <w:name w:val="Heading - Shout-out Box"/>
    <w:basedOn w:val="Heading3"/>
    <w:rsid w:val="00204B44"/>
    <w:pPr>
      <w:spacing w:before="120"/>
    </w:pPr>
    <w:rPr>
      <w:color w:val="FFFFFF" w:themeColor="background1"/>
    </w:rPr>
  </w:style>
  <w:style w:type="numbering" w:customStyle="1" w:styleId="CurrentList1">
    <w:name w:val="Current List1"/>
    <w:uiPriority w:val="99"/>
    <w:rsid w:val="00EC5325"/>
    <w:pPr>
      <w:numPr>
        <w:numId w:val="30"/>
      </w:numPr>
    </w:pPr>
  </w:style>
  <w:style w:type="numbering" w:customStyle="1" w:styleId="CurrentList2">
    <w:name w:val="Current List2"/>
    <w:uiPriority w:val="99"/>
    <w:rsid w:val="00D37F7C"/>
    <w:pPr>
      <w:numPr>
        <w:numId w:val="31"/>
      </w:numPr>
    </w:pPr>
  </w:style>
  <w:style w:type="numbering" w:customStyle="1" w:styleId="CurrentList3">
    <w:name w:val="Current List3"/>
    <w:uiPriority w:val="99"/>
    <w:rsid w:val="00D37F7C"/>
    <w:pPr>
      <w:numPr>
        <w:numId w:val="32"/>
      </w:numPr>
    </w:pPr>
  </w:style>
  <w:style w:type="numbering" w:customStyle="1" w:styleId="CurrentList4">
    <w:name w:val="Current List4"/>
    <w:uiPriority w:val="99"/>
    <w:rsid w:val="00D37F7C"/>
    <w:pPr>
      <w:numPr>
        <w:numId w:val="33"/>
      </w:numPr>
    </w:pPr>
  </w:style>
  <w:style w:type="numbering" w:customStyle="1" w:styleId="CurrentList5">
    <w:name w:val="Current List5"/>
    <w:uiPriority w:val="99"/>
    <w:rsid w:val="00D37F7C"/>
    <w:pPr>
      <w:numPr>
        <w:numId w:val="34"/>
      </w:numPr>
    </w:pPr>
  </w:style>
  <w:style w:type="character" w:customStyle="1" w:styleId="BOLD">
    <w:name w:val="BOLD"/>
    <w:uiPriority w:val="99"/>
    <w:rsid w:val="00162F15"/>
    <w:rPr>
      <w:b/>
      <w:bCs/>
      <w:w w:val="100"/>
    </w:rPr>
  </w:style>
  <w:style w:type="character" w:styleId="UnresolvedMention">
    <w:name w:val="Unresolved Mention"/>
    <w:basedOn w:val="DefaultParagraphFont"/>
    <w:uiPriority w:val="99"/>
    <w:rsid w:val="00BC23D2"/>
    <w:rPr>
      <w:color w:val="605E5C"/>
      <w:shd w:val="clear" w:color="auto" w:fill="E1DFDD"/>
    </w:rPr>
  </w:style>
  <w:style w:type="paragraph" w:customStyle="1" w:styleId="Table-Body-centred">
    <w:name w:val="Table - Body - centred"/>
    <w:basedOn w:val="Normal"/>
    <w:link w:val="Table-Body-centredChar"/>
    <w:qFormat/>
    <w:rsid w:val="00B05791"/>
    <w:pPr>
      <w:spacing w:before="120" w:after="120"/>
      <w:jc w:val="center"/>
    </w:pPr>
    <w:rPr>
      <w:rFonts w:eastAsiaTheme="minorEastAsia"/>
      <w:color w:val="4D4D4C"/>
      <w:sz w:val="18"/>
      <w:szCs w:val="18"/>
      <w:lang w:eastAsia="ja-JP"/>
    </w:rPr>
  </w:style>
  <w:style w:type="paragraph" w:customStyle="1" w:styleId="Table-Body-leftaligned">
    <w:name w:val="Table - Body - left aligned"/>
    <w:basedOn w:val="Normal"/>
    <w:qFormat/>
    <w:rsid w:val="00B05791"/>
    <w:pPr>
      <w:spacing w:beforeLines="60" w:before="144" w:afterLines="60" w:after="144" w:line="200" w:lineRule="exact"/>
    </w:pPr>
    <w:rPr>
      <w:rFonts w:eastAsiaTheme="minorEastAsia" w:cstheme="minorHAnsi"/>
      <w:color w:val="4D4D4C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5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E1C"/>
  </w:style>
  <w:style w:type="character" w:customStyle="1" w:styleId="CommentTextChar">
    <w:name w:val="Comment Text Char"/>
    <w:basedOn w:val="DefaultParagraphFont"/>
    <w:link w:val="CommentText"/>
    <w:uiPriority w:val="99"/>
    <w:rsid w:val="00854E1C"/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E1C"/>
    <w:rPr>
      <w:rFonts w:ascii="Arial" w:eastAsia="Times New Roman" w:hAnsi="Arial" w:cs="Arial"/>
      <w:b/>
      <w:bCs/>
      <w:color w:val="5F5F5F"/>
      <w:sz w:val="20"/>
      <w:szCs w:val="20"/>
      <w:lang w:eastAsia="en-GB"/>
    </w:rPr>
  </w:style>
  <w:style w:type="paragraph" w:customStyle="1" w:styleId="Tableheading">
    <w:name w:val="Table heading"/>
    <w:basedOn w:val="Table-Body-centred"/>
    <w:link w:val="TableheadingChar"/>
    <w:qFormat/>
    <w:rsid w:val="00854E1C"/>
    <w:rPr>
      <w:b/>
    </w:rPr>
  </w:style>
  <w:style w:type="character" w:customStyle="1" w:styleId="Table-Body-centredChar">
    <w:name w:val="Table - Body - centred Char"/>
    <w:basedOn w:val="DefaultParagraphFont"/>
    <w:link w:val="Table-Body-centred"/>
    <w:rsid w:val="00854E1C"/>
    <w:rPr>
      <w:rFonts w:ascii="Arial" w:eastAsiaTheme="minorEastAsia" w:hAnsi="Arial" w:cs="Arial"/>
      <w:color w:val="4D4D4C"/>
      <w:sz w:val="18"/>
      <w:szCs w:val="18"/>
      <w:lang w:eastAsia="ja-JP"/>
    </w:rPr>
  </w:style>
  <w:style w:type="character" w:customStyle="1" w:styleId="TableheadingChar">
    <w:name w:val="Table heading Char"/>
    <w:basedOn w:val="Table-Body-centredChar"/>
    <w:link w:val="Tableheading"/>
    <w:rsid w:val="00854E1C"/>
    <w:rPr>
      <w:rFonts w:ascii="Arial" w:eastAsiaTheme="minorEastAsia" w:hAnsi="Arial" w:cs="Arial"/>
      <w:b/>
      <w:color w:val="4D4D4C"/>
      <w:sz w:val="18"/>
      <w:szCs w:val="18"/>
      <w:lang w:eastAsia="ja-JP"/>
    </w:rPr>
  </w:style>
  <w:style w:type="paragraph" w:customStyle="1" w:styleId="Source">
    <w:name w:val="Source"/>
    <w:basedOn w:val="Footer"/>
    <w:link w:val="SourceChar"/>
    <w:qFormat/>
    <w:rsid w:val="00B64E15"/>
  </w:style>
  <w:style w:type="character" w:customStyle="1" w:styleId="SourceChar">
    <w:name w:val="Source Char"/>
    <w:basedOn w:val="FooterChar"/>
    <w:link w:val="Source"/>
    <w:rsid w:val="00B64E15"/>
    <w:rPr>
      <w:rFonts w:ascii="Arial" w:eastAsia="Times New Roman" w:hAnsi="Arial" w:cs="Arial"/>
      <w:sz w:val="18"/>
      <w:szCs w:val="20"/>
      <w:lang w:eastAsia="en-GB"/>
    </w:rPr>
  </w:style>
  <w:style w:type="numbering" w:customStyle="1" w:styleId="Bulletpoints">
    <w:name w:val="Bullet points"/>
    <w:basedOn w:val="NoList"/>
    <w:uiPriority w:val="99"/>
    <w:rsid w:val="00A57BA1"/>
    <w:pPr>
      <w:numPr>
        <w:numId w:val="35"/>
      </w:numPr>
    </w:pPr>
  </w:style>
  <w:style w:type="paragraph" w:customStyle="1" w:styleId="Bullet">
    <w:name w:val="Bullet"/>
    <w:basedOn w:val="Normal"/>
    <w:qFormat/>
    <w:rsid w:val="00525FA9"/>
    <w:pPr>
      <w:numPr>
        <w:numId w:val="37"/>
      </w:numPr>
      <w:ind w:left="1080"/>
    </w:pPr>
  </w:style>
  <w:style w:type="paragraph" w:customStyle="1" w:styleId="Bullet-2bulletslist">
    <w:name w:val="Bullet - 2. bullets list"/>
    <w:basedOn w:val="Normal"/>
    <w:qFormat/>
    <w:rsid w:val="00AD4DCA"/>
    <w:pPr>
      <w:numPr>
        <w:numId w:val="39"/>
      </w:numPr>
      <w:spacing w:before="120" w:after="120" w:line="312" w:lineRule="auto"/>
    </w:pPr>
    <w:rPr>
      <w:rFonts w:eastAsiaTheme="minorEastAsia" w:cstheme="minorBidi"/>
      <w:color w:val="4D4D4C"/>
      <w:szCs w:val="24"/>
      <w:lang w:eastAsia="ja-JP"/>
    </w:rPr>
  </w:style>
  <w:style w:type="paragraph" w:styleId="Revision">
    <w:name w:val="Revision"/>
    <w:hidden/>
    <w:uiPriority w:val="99"/>
    <w:semiHidden/>
    <w:rsid w:val="002D6C60"/>
    <w:pPr>
      <w:spacing w:after="0"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4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6930">
                          <w:marLeft w:val="-225"/>
                          <w:marRight w:val="-225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6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2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3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51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3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tishpigs.org.uk/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tionalpigassociation.co.uk/" TargetMode="Externa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ahdb.org.uk/PEDv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organisations/animal-and-plant-health-agency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AHDB_01">
  <a:themeElements>
    <a:clrScheme name="AHDB 3">
      <a:dk1>
        <a:srgbClr val="0082CA"/>
      </a:dk1>
      <a:lt1>
        <a:srgbClr val="FFFFFF"/>
      </a:lt1>
      <a:dk2>
        <a:srgbClr val="95C11F"/>
      </a:dk2>
      <a:lt2>
        <a:srgbClr val="D1D800"/>
      </a:lt2>
      <a:accent1>
        <a:srgbClr val="0082CA"/>
      </a:accent1>
      <a:accent2>
        <a:srgbClr val="95C11F"/>
      </a:accent2>
      <a:accent3>
        <a:srgbClr val="D1D800"/>
      </a:accent3>
      <a:accent4>
        <a:srgbClr val="1F4451"/>
      </a:accent4>
      <a:accent5>
        <a:srgbClr val="C35112"/>
      </a:accent5>
      <a:accent6>
        <a:srgbClr val="93AEB9"/>
      </a:accent6>
      <a:hlink>
        <a:srgbClr val="96896C"/>
      </a:hlink>
      <a:folHlink>
        <a:srgbClr val="9B410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HDB_01" id="{1E926E2A-6481-8440-A874-E9993B5C012D}" vid="{7287876F-19B3-4149-947D-8644AB85CF67}"/>
    </a:ext>
  </a:extLst>
</a:theme>
</file>

<file path=docMetadata/LabelInfo.xml><?xml version="1.0" encoding="utf-8"?>
<clbl:labelList xmlns:clbl="http://schemas.microsoft.com/office/2020/mipLabelMetadata">
  <clbl:label id="{247acc34-5011-4832-85e6-4d28a09e4a0b}" enabled="1" method="Privileged" siteId="{a12ce54b-3d3d-4346-95ef-ff13ca5dd4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10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PED SOP 1b Introduction to PED for hauliers</vt:lpstr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PED_SOP_1b_Introduction_to_PED_for_hauliers</dc:title>
  <dc:subject/>
  <dc:creator/>
  <cp:keywords/>
  <dc:description/>
  <cp:lastModifiedBy/>
  <cp:revision>1</cp:revision>
  <dcterms:created xsi:type="dcterms:W3CDTF">2026-08-11T13:22:00Z</dcterms:created>
  <dcterms:modified xsi:type="dcterms:W3CDTF">2026-08-11T13:46:00Z</dcterms:modified>
</cp:coreProperties>
</file>